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CF" w:rsidRDefault="004E35DF" w:rsidP="009C05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-1508760</wp:posOffset>
            </wp:positionH>
            <wp:positionV relativeFrom="paragraph">
              <wp:posOffset>-767715</wp:posOffset>
            </wp:positionV>
            <wp:extent cx="7696200" cy="2724150"/>
            <wp:effectExtent l="19050" t="0" r="0" b="0"/>
            <wp:wrapNone/>
            <wp:docPr id="2" name="Рисунок 2" descr="scanlit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lite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5DF" w:rsidRDefault="004E35DF" w:rsidP="009C05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E35DF" w:rsidRDefault="004E35DF" w:rsidP="009C05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E35DF" w:rsidRDefault="004E35DF" w:rsidP="009C05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E35DF" w:rsidRDefault="004E35DF" w:rsidP="009C05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E35DF" w:rsidRDefault="004E35DF" w:rsidP="009C05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36"/>
          <w:szCs w:val="36"/>
        </w:rPr>
      </w:pPr>
      <w:r w:rsidRPr="009C05CF">
        <w:rPr>
          <w:b/>
          <w:bCs/>
          <w:color w:val="000000" w:themeColor="text1"/>
          <w:sz w:val="36"/>
          <w:szCs w:val="36"/>
        </w:rPr>
        <w:t>Положение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C05CF">
        <w:rPr>
          <w:b/>
          <w:bCs/>
          <w:color w:val="000000" w:themeColor="text1"/>
          <w:sz w:val="36"/>
          <w:szCs w:val="36"/>
        </w:rPr>
        <w:t xml:space="preserve"> о хранении в архивах информации на бумажныхи электронных носителях о результатах освоенияучащимися образовательных программмуниципального бюджетного общеобразовательного учреждения </w:t>
      </w:r>
      <w:r w:rsidR="009C05CF">
        <w:rPr>
          <w:b/>
          <w:bCs/>
          <w:color w:val="000000" w:themeColor="text1"/>
          <w:sz w:val="36"/>
          <w:szCs w:val="36"/>
        </w:rPr>
        <w:t xml:space="preserve">«Первомайская основная </w:t>
      </w:r>
      <w:r w:rsidRPr="009C05CF">
        <w:rPr>
          <w:b/>
          <w:bCs/>
          <w:color w:val="000000" w:themeColor="text1"/>
          <w:sz w:val="36"/>
          <w:szCs w:val="36"/>
        </w:rPr>
        <w:t xml:space="preserve"> общеобразовательн</w:t>
      </w:r>
      <w:r w:rsidR="009C05CF">
        <w:rPr>
          <w:b/>
          <w:bCs/>
          <w:color w:val="000000" w:themeColor="text1"/>
          <w:sz w:val="36"/>
          <w:szCs w:val="36"/>
        </w:rPr>
        <w:t>ая школа»                                      Ури</w:t>
      </w:r>
      <w:r w:rsidRPr="009C05CF">
        <w:rPr>
          <w:b/>
          <w:bCs/>
          <w:color w:val="000000" w:themeColor="text1"/>
          <w:sz w:val="36"/>
          <w:szCs w:val="36"/>
        </w:rPr>
        <w:t>цкого района Орловской области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C05CF">
        <w:rPr>
          <w:b/>
          <w:bCs/>
          <w:color w:val="000000" w:themeColor="text1"/>
          <w:sz w:val="28"/>
          <w:szCs w:val="28"/>
        </w:rPr>
        <w:t> 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C05CF">
        <w:rPr>
          <w:rStyle w:val="a4"/>
          <w:b/>
          <w:i w:val="0"/>
          <w:color w:val="000000" w:themeColor="text1"/>
          <w:sz w:val="28"/>
          <w:szCs w:val="28"/>
        </w:rPr>
        <w:t>1. Общие положения</w:t>
      </w:r>
      <w:r w:rsidRPr="009C05CF">
        <w:rPr>
          <w:rStyle w:val="a4"/>
          <w:color w:val="000000" w:themeColor="text1"/>
          <w:sz w:val="28"/>
          <w:szCs w:val="28"/>
        </w:rPr>
        <w:t> 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9C05CF">
        <w:rPr>
          <w:color w:val="000000" w:themeColor="text1"/>
          <w:sz w:val="28"/>
          <w:szCs w:val="28"/>
        </w:rPr>
        <w:t>1.1.Настоящие Положение о хранении в архивах информации на бумажных и электронных носителях о результатах освоения учащимися образовательных программ (далее – Положение) разработано в соответствии с </w:t>
      </w:r>
      <w:r w:rsidRPr="009C05CF">
        <w:rPr>
          <w:rStyle w:val="a4"/>
          <w:color w:val="000000" w:themeColor="text1"/>
          <w:sz w:val="28"/>
          <w:szCs w:val="28"/>
        </w:rPr>
        <w:t>п.11. ч3 ст.28 </w:t>
      </w:r>
      <w:r w:rsidRPr="009C05CF">
        <w:rPr>
          <w:color w:val="000000" w:themeColor="text1"/>
          <w:sz w:val="28"/>
          <w:szCs w:val="28"/>
        </w:rPr>
        <w:t>Федерального закона от 29.12.2012 г. № 273-ФЗ</w:t>
      </w:r>
      <w:r w:rsidRPr="009C05CF">
        <w:rPr>
          <w:rStyle w:val="a4"/>
          <w:color w:val="000000" w:themeColor="text1"/>
          <w:sz w:val="28"/>
          <w:szCs w:val="28"/>
        </w:rPr>
        <w:t> "Об образовании в Российской Федерации", </w:t>
      </w:r>
      <w:r w:rsidRPr="009C05CF">
        <w:rPr>
          <w:color w:val="000000" w:themeColor="text1"/>
          <w:sz w:val="28"/>
          <w:szCs w:val="28"/>
        </w:rPr>
        <w:t>приказом Министерства образования и науки Российской Федерации от 15.02.2012 «ААП-14767 «Системы ведения журналов успеваемости обучающихся в электронном виде в</w:t>
      </w:r>
      <w:proofErr w:type="gramEnd"/>
      <w:r w:rsidRPr="009C05CF">
        <w:rPr>
          <w:color w:val="000000" w:themeColor="text1"/>
          <w:sz w:val="28"/>
          <w:szCs w:val="28"/>
        </w:rPr>
        <w:t xml:space="preserve"> ОУ РФ 2012г. - часть 1., Системы ведения журналов успеваемости обучающихся в электронном виде в ОУ РФ 2012г - часть 2»</w:t>
      </w:r>
      <w:r w:rsidRPr="009C05CF">
        <w:rPr>
          <w:b/>
          <w:bCs/>
          <w:color w:val="000000" w:themeColor="text1"/>
          <w:sz w:val="28"/>
          <w:szCs w:val="28"/>
        </w:rPr>
        <w:t>,</w:t>
      </w:r>
      <w:r w:rsidRPr="009C05CF">
        <w:rPr>
          <w:color w:val="000000" w:themeColor="text1"/>
          <w:sz w:val="28"/>
          <w:szCs w:val="28"/>
        </w:rPr>
        <w:t>Федеральным законом от 27.07 2006 г. № 152-ФЗ "О персональных данных",</w:t>
      </w:r>
      <w:r w:rsidRPr="009C05CF">
        <w:rPr>
          <w:b/>
          <w:bCs/>
          <w:color w:val="000000" w:themeColor="text1"/>
          <w:sz w:val="28"/>
          <w:szCs w:val="28"/>
        </w:rPr>
        <w:t> </w:t>
      </w:r>
      <w:r w:rsidRPr="009C05CF">
        <w:rPr>
          <w:color w:val="000000" w:themeColor="text1"/>
          <w:sz w:val="28"/>
          <w:szCs w:val="28"/>
        </w:rPr>
        <w:t>Федеральным законом от 27.07. 2006 г. № 149 - ФЗ "Об информации, информационных технологиях и защите информации</w:t>
      </w:r>
      <w:proofErr w:type="gramStart"/>
      <w:r w:rsidRPr="009C05CF">
        <w:rPr>
          <w:color w:val="000000" w:themeColor="text1"/>
          <w:sz w:val="28"/>
          <w:szCs w:val="28"/>
        </w:rPr>
        <w:t>"и</w:t>
      </w:r>
      <w:proofErr w:type="gramEnd"/>
      <w:r w:rsidRPr="009C05CF">
        <w:rPr>
          <w:color w:val="000000" w:themeColor="text1"/>
          <w:sz w:val="28"/>
          <w:szCs w:val="28"/>
        </w:rPr>
        <w:t xml:space="preserve"> других нормативных актов.</w:t>
      </w:r>
      <w:r w:rsidRPr="009C05CF">
        <w:rPr>
          <w:rStyle w:val="a4"/>
          <w:color w:val="000000" w:themeColor="text1"/>
          <w:sz w:val="28"/>
          <w:szCs w:val="28"/>
        </w:rPr>
        <w:t> 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rStyle w:val="a4"/>
          <w:i w:val="0"/>
          <w:color w:val="000000" w:themeColor="text1"/>
          <w:sz w:val="28"/>
          <w:szCs w:val="28"/>
        </w:rPr>
        <w:t>1.2.Положение принимается</w:t>
      </w:r>
      <w:r w:rsidRPr="009C05CF">
        <w:rPr>
          <w:b/>
          <w:bCs/>
          <w:i/>
          <w:color w:val="000000" w:themeColor="text1"/>
          <w:sz w:val="28"/>
          <w:szCs w:val="28"/>
        </w:rPr>
        <w:t> </w:t>
      </w:r>
      <w:r w:rsidRPr="009C05CF">
        <w:rPr>
          <w:i/>
          <w:color w:val="000000" w:themeColor="text1"/>
          <w:sz w:val="28"/>
          <w:szCs w:val="28"/>
        </w:rPr>
        <w:t> </w:t>
      </w:r>
      <w:r w:rsidRPr="009C05CF">
        <w:rPr>
          <w:color w:val="000000" w:themeColor="text1"/>
          <w:sz w:val="28"/>
          <w:szCs w:val="28"/>
        </w:rPr>
        <w:t>педагогическим советом</w:t>
      </w:r>
      <w:r w:rsidRPr="009C05CF">
        <w:rPr>
          <w:i/>
          <w:color w:val="000000" w:themeColor="text1"/>
          <w:sz w:val="28"/>
          <w:szCs w:val="28"/>
        </w:rPr>
        <w:t> </w:t>
      </w:r>
      <w:r w:rsidRPr="009C05CF">
        <w:rPr>
          <w:rStyle w:val="a4"/>
          <w:i w:val="0"/>
          <w:color w:val="000000" w:themeColor="text1"/>
          <w:sz w:val="28"/>
          <w:szCs w:val="28"/>
        </w:rPr>
        <w:t>МБОУ</w:t>
      </w:r>
      <w:r w:rsidR="009C05CF">
        <w:rPr>
          <w:rStyle w:val="a4"/>
          <w:i w:val="0"/>
          <w:color w:val="000000" w:themeColor="text1"/>
          <w:sz w:val="28"/>
          <w:szCs w:val="28"/>
        </w:rPr>
        <w:t xml:space="preserve"> «Первомайская ООШ»</w:t>
      </w:r>
      <w:r w:rsidRPr="009C05CF">
        <w:rPr>
          <w:rStyle w:val="a4"/>
          <w:i w:val="0"/>
          <w:color w:val="000000" w:themeColor="text1"/>
          <w:sz w:val="28"/>
          <w:szCs w:val="28"/>
        </w:rPr>
        <w:t xml:space="preserve"> (далее - Школа)</w:t>
      </w:r>
      <w:r w:rsidRPr="009C05CF">
        <w:rPr>
          <w:i/>
          <w:color w:val="000000" w:themeColor="text1"/>
          <w:sz w:val="28"/>
          <w:szCs w:val="28"/>
        </w:rPr>
        <w:t>,</w:t>
      </w:r>
      <w:r w:rsidRPr="009C05CF">
        <w:rPr>
          <w:color w:val="000000" w:themeColor="text1"/>
          <w:sz w:val="28"/>
          <w:szCs w:val="28"/>
        </w:rPr>
        <w:t xml:space="preserve"> имеющим право вносить в него изменения и дополнения, и утверждается директором школы.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1.3.Положение регламентирует учет достижения учащимися индивидуальных результатов освоения образовательных программ на разных этапах обучения.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1.4. Целью настоящего Положения является: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lastRenderedPageBreak/>
        <w:t>1.4.1.Установление порядка хранения в архивах информации на бумажных и электронных носителях о результатах освоения учащимися образовательных программ</w:t>
      </w:r>
      <w:r w:rsidRPr="009C05CF">
        <w:rPr>
          <w:b/>
          <w:bCs/>
          <w:color w:val="000000" w:themeColor="text1"/>
          <w:sz w:val="28"/>
          <w:szCs w:val="28"/>
        </w:rPr>
        <w:t>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1.4.2. Установление системы отслеживания динамики развития достижения учащимися индивидуальных результатов освоения образовательных программ для предоставления всем заинтересованным лицам, в том числе родителям учащихся, информации об учебных достижениях учащихся, класса за любой промежуток времени, принятия управленческих решений.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1.4.3.Реализация индивидуального подхода в образовательном процессе.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bookmarkStart w:id="0" w:name="bookmark4"/>
      <w:r w:rsidRPr="009C05CF">
        <w:rPr>
          <w:b/>
          <w:bCs/>
          <w:color w:val="000000" w:themeColor="text1"/>
          <w:sz w:val="28"/>
          <w:szCs w:val="28"/>
        </w:rPr>
        <w:t> </w:t>
      </w:r>
      <w:bookmarkEnd w:id="0"/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C05CF">
        <w:rPr>
          <w:b/>
          <w:bCs/>
          <w:color w:val="000000" w:themeColor="text1"/>
          <w:sz w:val="28"/>
          <w:szCs w:val="28"/>
        </w:rPr>
        <w:t xml:space="preserve">2. Порядок хранения в архивах информации о результатах освоения образовательных программ </w:t>
      </w:r>
      <w:proofErr w:type="gramStart"/>
      <w:r w:rsidRPr="009C05CF">
        <w:rPr>
          <w:b/>
          <w:bCs/>
          <w:color w:val="000000" w:themeColor="text1"/>
          <w:sz w:val="28"/>
          <w:szCs w:val="28"/>
        </w:rPr>
        <w:t>на</w:t>
      </w:r>
      <w:proofErr w:type="gramEnd"/>
      <w:r w:rsidRPr="009C05CF">
        <w:rPr>
          <w:b/>
          <w:bCs/>
          <w:color w:val="000000" w:themeColor="text1"/>
          <w:sz w:val="28"/>
          <w:szCs w:val="28"/>
        </w:rPr>
        <w:t xml:space="preserve"> бумажных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C05CF">
        <w:rPr>
          <w:b/>
          <w:bCs/>
          <w:color w:val="000000" w:themeColor="text1"/>
          <w:sz w:val="28"/>
          <w:szCs w:val="28"/>
        </w:rPr>
        <w:t xml:space="preserve">и (или) электронных </w:t>
      </w:r>
      <w:proofErr w:type="gramStart"/>
      <w:r w:rsidRPr="009C05CF">
        <w:rPr>
          <w:b/>
          <w:bCs/>
          <w:color w:val="000000" w:themeColor="text1"/>
          <w:sz w:val="28"/>
          <w:szCs w:val="28"/>
        </w:rPr>
        <w:t>носителях</w:t>
      </w:r>
      <w:proofErr w:type="gramEnd"/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C05CF">
        <w:rPr>
          <w:b/>
          <w:bCs/>
          <w:color w:val="000000" w:themeColor="text1"/>
          <w:sz w:val="28"/>
          <w:szCs w:val="28"/>
        </w:rPr>
        <w:t> 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2.1.Обязательными бумажными носителями индивидуального учета результатов освоения учащимися основной образовательной программы являются: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-классные журналы;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-личные дела учащихся;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-протоколы результатов прохождения выпускниками государственной итоговой аттестации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-книги выдачи аттестатов об основном общем и среднем общем образовании;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-портфолио учащихся</w:t>
      </w:r>
      <w:r w:rsidR="009C05CF">
        <w:rPr>
          <w:color w:val="000000" w:themeColor="text1"/>
          <w:sz w:val="28"/>
          <w:szCs w:val="28"/>
        </w:rPr>
        <w:t xml:space="preserve"> (выпускников)</w:t>
      </w:r>
      <w:r w:rsidRPr="009C05CF">
        <w:rPr>
          <w:color w:val="000000" w:themeColor="text1"/>
          <w:sz w:val="28"/>
          <w:szCs w:val="28"/>
        </w:rPr>
        <w:t>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2.1.</w:t>
      </w:r>
      <w:r w:rsidR="009C05CF">
        <w:rPr>
          <w:color w:val="000000" w:themeColor="text1"/>
          <w:sz w:val="28"/>
          <w:szCs w:val="28"/>
        </w:rPr>
        <w:t>1</w:t>
      </w:r>
      <w:r w:rsidRPr="009C05CF">
        <w:rPr>
          <w:color w:val="000000" w:themeColor="text1"/>
          <w:sz w:val="28"/>
          <w:szCs w:val="28"/>
        </w:rPr>
        <w:t>. </w:t>
      </w:r>
      <w:r w:rsidRPr="009C05CF">
        <w:rPr>
          <w:b/>
          <w:bCs/>
          <w:color w:val="000000" w:themeColor="text1"/>
          <w:sz w:val="28"/>
          <w:szCs w:val="28"/>
        </w:rPr>
        <w:t>Классный журнал</w:t>
      </w:r>
      <w:r w:rsidRPr="009C05CF">
        <w:rPr>
          <w:color w:val="000000" w:themeColor="text1"/>
          <w:sz w:val="28"/>
          <w:szCs w:val="28"/>
        </w:rPr>
        <w:t> заполняется в соответствие с Положением о порядке ведения классного журнала В классных журналах отражается балльное текущее, промежуточное и итоговое оценивание результатов освоения учащимся основной образовательной программы</w:t>
      </w:r>
      <w:proofErr w:type="gramStart"/>
      <w:r w:rsidRPr="009C05CF">
        <w:rPr>
          <w:color w:val="000000" w:themeColor="text1"/>
          <w:sz w:val="28"/>
          <w:szCs w:val="28"/>
        </w:rPr>
        <w:t xml:space="preserve">.. </w:t>
      </w:r>
      <w:proofErr w:type="gramEnd"/>
      <w:r w:rsidRPr="009C05CF">
        <w:rPr>
          <w:color w:val="000000" w:themeColor="text1"/>
          <w:sz w:val="28"/>
          <w:szCs w:val="28"/>
        </w:rPr>
        <w:t>Классные журналы хранятся 5 лет. После пятилетнего хранения из журнала изымаются страницы со сводными данными успеваемости и перевода учащихся данного класса. Сформированные дела хранятся не менее 25 лет.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2.1.</w:t>
      </w:r>
      <w:r w:rsidR="009C05CF">
        <w:rPr>
          <w:color w:val="000000" w:themeColor="text1"/>
          <w:sz w:val="28"/>
          <w:szCs w:val="28"/>
        </w:rPr>
        <w:t>2</w:t>
      </w:r>
      <w:r w:rsidRPr="009C05CF">
        <w:rPr>
          <w:color w:val="000000" w:themeColor="text1"/>
          <w:sz w:val="28"/>
          <w:szCs w:val="28"/>
        </w:rPr>
        <w:t>. </w:t>
      </w:r>
      <w:r w:rsidRPr="009C05CF">
        <w:rPr>
          <w:b/>
          <w:bCs/>
          <w:color w:val="000000" w:themeColor="text1"/>
          <w:sz w:val="28"/>
          <w:szCs w:val="28"/>
        </w:rPr>
        <w:t>Личное дело</w:t>
      </w:r>
      <w:r w:rsidRPr="009C05CF">
        <w:rPr>
          <w:color w:val="000000" w:themeColor="text1"/>
          <w:sz w:val="28"/>
          <w:szCs w:val="28"/>
        </w:rPr>
        <w:t> учащегося ведется на каждого учащегося с момента поступления в школу и до ее окончания (выбытия), имеет номер, соответствующий номеру в алфавитной книге записи учащихся.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В личном деле классным руководителем выставляются отметки учащегося по каждому году обучения, заверяются печатью, предназначенной для документов образовательного учреждения и подписью классного руководителя.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9C05CF">
        <w:rPr>
          <w:color w:val="000000" w:themeColor="text1"/>
          <w:sz w:val="28"/>
          <w:szCs w:val="28"/>
        </w:rPr>
        <w:lastRenderedPageBreak/>
        <w:t>В личное дело вносится запись о результатах освоения учащимся образовательных программ: «переведен в ...класс», «оставлен на повторное обучение» с указание даты и № протокола решения педагогического совета.</w:t>
      </w:r>
      <w:proofErr w:type="gramEnd"/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Директор школы обеспечивает хранение личных дел учащихся на протяжении всего периода обучения учащегося в Школе. По окончании Школы личное дело хранится в архиве школы 3 года.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Личное дело при переводе учащегося в другое образовательное учреждение выдается родителям (законным представителям) учащегося с соответствующей в нем пометкой.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2.1.</w:t>
      </w:r>
      <w:r w:rsidR="009C05CF">
        <w:rPr>
          <w:color w:val="000000" w:themeColor="text1"/>
          <w:sz w:val="28"/>
          <w:szCs w:val="28"/>
        </w:rPr>
        <w:t>3</w:t>
      </w:r>
      <w:r w:rsidRPr="009C05CF">
        <w:rPr>
          <w:color w:val="000000" w:themeColor="text1"/>
          <w:sz w:val="28"/>
          <w:szCs w:val="28"/>
        </w:rPr>
        <w:t>.</w:t>
      </w:r>
      <w:r w:rsidRPr="009C05CF">
        <w:rPr>
          <w:b/>
          <w:bCs/>
          <w:color w:val="000000" w:themeColor="text1"/>
          <w:sz w:val="28"/>
          <w:szCs w:val="28"/>
        </w:rPr>
        <w:t>Протоколы результатов прохождения выпускниками государственной итоговой аттестации</w:t>
      </w:r>
      <w:r w:rsidRPr="009C05CF">
        <w:rPr>
          <w:color w:val="000000" w:themeColor="text1"/>
          <w:sz w:val="28"/>
          <w:szCs w:val="28"/>
        </w:rPr>
        <w:t> являются обязательным бумажным носителем индивидуального учета результатов освоения учащимся основной образовательной программы.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Результаты государственной итоговой аттестации по общеобразовательным предметам выпускников 9  классов оформляются протоколами и утверждаются на заседании ГЭК. Утверждённые протоколы 9 класса являются основанием для выставления отметок по пятибалльной системе оценивания в классный журнал без дополнительного утверждения их распорядительным документом школы.</w:t>
      </w:r>
    </w:p>
    <w:p w:rsidR="002378B7" w:rsidRPr="009C05CF" w:rsidRDefault="009C05CF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Педагог – организатор </w:t>
      </w:r>
      <w:r w:rsidR="002378B7" w:rsidRPr="009C05CF">
        <w:rPr>
          <w:color w:val="000000" w:themeColor="text1"/>
          <w:sz w:val="28"/>
          <w:szCs w:val="28"/>
        </w:rPr>
        <w:t>по УВР обязан ознакомить выпускников с протоколами прохождения государственной итоговой аттестации под роспись.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9C05CF">
        <w:rPr>
          <w:color w:val="000000" w:themeColor="text1"/>
          <w:sz w:val="28"/>
          <w:szCs w:val="28"/>
        </w:rPr>
        <w:t xml:space="preserve">Документы по итоговой государственной </w:t>
      </w:r>
      <w:proofErr w:type="spellStart"/>
      <w:r w:rsidRPr="009C05CF">
        <w:rPr>
          <w:color w:val="000000" w:themeColor="text1"/>
          <w:sz w:val="28"/>
          <w:szCs w:val="28"/>
        </w:rPr>
        <w:t>атттестации</w:t>
      </w:r>
      <w:proofErr w:type="spellEnd"/>
      <w:r w:rsidRPr="009C05CF">
        <w:rPr>
          <w:color w:val="000000" w:themeColor="text1"/>
          <w:sz w:val="28"/>
          <w:szCs w:val="28"/>
        </w:rPr>
        <w:t xml:space="preserve"> хранятся в школе пять лет и затем по акту уничтожаются.</w:t>
      </w:r>
      <w:proofErr w:type="gramEnd"/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2.1.</w:t>
      </w:r>
      <w:r w:rsidR="009C05CF">
        <w:rPr>
          <w:color w:val="000000" w:themeColor="text1"/>
          <w:sz w:val="28"/>
          <w:szCs w:val="28"/>
        </w:rPr>
        <w:t>4</w:t>
      </w:r>
      <w:r w:rsidRPr="009C05CF">
        <w:rPr>
          <w:color w:val="000000" w:themeColor="text1"/>
          <w:sz w:val="28"/>
          <w:szCs w:val="28"/>
        </w:rPr>
        <w:t>.</w:t>
      </w:r>
      <w:r w:rsidRPr="009C05CF">
        <w:rPr>
          <w:b/>
          <w:bCs/>
          <w:color w:val="000000" w:themeColor="text1"/>
          <w:sz w:val="28"/>
          <w:szCs w:val="28"/>
        </w:rPr>
        <w:t>Книга выдачи аттестатов</w:t>
      </w:r>
      <w:r w:rsidRPr="009C05CF">
        <w:rPr>
          <w:color w:val="000000" w:themeColor="text1"/>
          <w:sz w:val="28"/>
          <w:szCs w:val="28"/>
        </w:rPr>
        <w:t> является обязательным бумажным носителем индивидуального учета результатов освоения учащимся основной образовательной программы и ведется в соответствии с установленными требованиями.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Результаты итогового оценивания учащегося по предметам учебного плана по окончанию основной образовательной программы основного общего образования в 9 классах заносятся в книгу выдачи аттестатов за курс основного общего образования и выставляются в аттестат о соответствующем образовании.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 xml:space="preserve">Книга выдачи аттестатов заполняется ответственными лицами, </w:t>
      </w:r>
      <w:proofErr w:type="spellStart"/>
      <w:r w:rsidR="009C05CF">
        <w:rPr>
          <w:color w:val="000000" w:themeColor="text1"/>
          <w:sz w:val="28"/>
          <w:szCs w:val="28"/>
        </w:rPr>
        <w:t>н</w:t>
      </w:r>
      <w:r w:rsidRPr="009C05CF">
        <w:rPr>
          <w:color w:val="000000" w:themeColor="text1"/>
          <w:sz w:val="28"/>
          <w:szCs w:val="28"/>
        </w:rPr>
        <w:t>азначен</w:t>
      </w:r>
      <w:r w:rsidR="009C05CF">
        <w:rPr>
          <w:color w:val="000000" w:themeColor="text1"/>
          <w:sz w:val="28"/>
          <w:szCs w:val="28"/>
        </w:rPr>
        <w:t>-</w:t>
      </w:r>
      <w:r w:rsidRPr="009C05CF">
        <w:rPr>
          <w:color w:val="000000" w:themeColor="text1"/>
          <w:sz w:val="28"/>
          <w:szCs w:val="28"/>
        </w:rPr>
        <w:t>нымиприказом</w:t>
      </w:r>
      <w:proofErr w:type="spellEnd"/>
      <w:r w:rsidRPr="009C05CF">
        <w:rPr>
          <w:color w:val="000000" w:themeColor="text1"/>
          <w:sz w:val="28"/>
          <w:szCs w:val="28"/>
        </w:rPr>
        <w:t xml:space="preserve"> директора школы.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Книги выдачи аттестатов хранится в сейфе Школы под личным контролем директора в течение 50 лет.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2.1.</w:t>
      </w:r>
      <w:r w:rsidR="009C05CF">
        <w:rPr>
          <w:color w:val="000000" w:themeColor="text1"/>
          <w:sz w:val="28"/>
          <w:szCs w:val="28"/>
        </w:rPr>
        <w:t>5</w:t>
      </w:r>
      <w:r w:rsidRPr="009C05CF">
        <w:rPr>
          <w:b/>
          <w:bCs/>
          <w:color w:val="000000" w:themeColor="text1"/>
          <w:sz w:val="28"/>
          <w:szCs w:val="28"/>
        </w:rPr>
        <w:t>. Портфолио: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lastRenderedPageBreak/>
        <w:t>- на уровне начального общего образования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информации о динамике продвижения учащегося в учебной деятельности и позволяет реально оценить готовность ребенка к обучению на уровне основного общего образования.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- на уровне основного общего образования портфолио служит для сбора информации об образовательных достижениях учащегося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Портфолио заполняется самим учащимся, учителем и родителями (законными представителями) учащегося.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9C05CF">
        <w:rPr>
          <w:color w:val="000000" w:themeColor="text1"/>
          <w:sz w:val="28"/>
          <w:szCs w:val="28"/>
        </w:rPr>
        <w:t>При переводе ребенка в другое образовательной учреждение портфолио выдается на руки родителям (законным представителям) вместе с личным делом, медицинской картой учащегося.</w:t>
      </w:r>
      <w:proofErr w:type="gramEnd"/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Портфолио может храниться у учащегося, а также находиться в классном кабинете (у классного руководителя) на протяжении всего периода обучения.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2.2. Наряду с бумажным носителем индивидуального учета результатов освоения учащимися основной образовательной программы ведётся </w:t>
      </w:r>
      <w:r w:rsidRPr="009C05CF">
        <w:rPr>
          <w:b/>
          <w:bCs/>
          <w:color w:val="000000" w:themeColor="text1"/>
          <w:sz w:val="28"/>
          <w:szCs w:val="28"/>
        </w:rPr>
        <w:t>электронный журнал</w:t>
      </w:r>
      <w:r w:rsidRPr="009C05CF">
        <w:rPr>
          <w:color w:val="000000" w:themeColor="text1"/>
          <w:sz w:val="28"/>
          <w:szCs w:val="28"/>
        </w:rPr>
        <w:t>, который является частью информационной системы Школы. Ведение электронного журнала является обязательным для каждого учителя и классного руководителя.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Одной из задач электронного журнала является информирование родителей и учащихся через INTERNET об успеваемости, посещаемости учащихся, их домашних заданиях и прохождении программ по различным предметам.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 xml:space="preserve">2.2.1. Требования к заполнению электронного журнала учителем </w:t>
      </w:r>
      <w:proofErr w:type="gramStart"/>
      <w:r w:rsidRPr="009C05CF">
        <w:rPr>
          <w:color w:val="000000" w:themeColor="text1"/>
          <w:sz w:val="28"/>
          <w:szCs w:val="28"/>
        </w:rPr>
        <w:t>–п</w:t>
      </w:r>
      <w:proofErr w:type="gramEnd"/>
      <w:r w:rsidRPr="009C05CF">
        <w:rPr>
          <w:color w:val="000000" w:themeColor="text1"/>
          <w:sz w:val="28"/>
          <w:szCs w:val="28"/>
        </w:rPr>
        <w:t>редметником: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Отметки выставляются в день проведения урока. Оценки (отметки) за контрольную работу выставляются учителем-предметником в соответствии с разработанными требованиями.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Отметки в рамках промежуточной и итоговой аттестации выставляются учащимся своевременно в течение последней недели каждого аттестуемого учебного периода до начала каникулярного периода.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lastRenderedPageBreak/>
        <w:t>2.2.2.С результатами освоения учащимися образовательных программ родители могут ежедневно знакомиться на школьном сайте в разделе «Электронный журнал», классный руководитель в начале учебного года обязан передать родителям (законным представителям) реквизиты доступа в данный раздел.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>2.2.3.Оператор ИСОУ «Виртуальная школа» назначенный приказом директора школы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</w:t>
      </w:r>
    </w:p>
    <w:p w:rsidR="002378B7" w:rsidRPr="009C05CF" w:rsidRDefault="002378B7" w:rsidP="002378B7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9C05CF">
        <w:rPr>
          <w:color w:val="000000" w:themeColor="text1"/>
          <w:sz w:val="28"/>
          <w:szCs w:val="28"/>
        </w:rPr>
        <w:t xml:space="preserve">2.2.4.Архивное хранение учетных данных в электронном виде предусматривает </w:t>
      </w:r>
      <w:proofErr w:type="gramStart"/>
      <w:r w:rsidRPr="009C05CF">
        <w:rPr>
          <w:color w:val="000000" w:themeColor="text1"/>
          <w:sz w:val="28"/>
          <w:szCs w:val="28"/>
        </w:rPr>
        <w:t>контроль за</w:t>
      </w:r>
      <w:proofErr w:type="gramEnd"/>
      <w:r w:rsidRPr="009C05CF">
        <w:rPr>
          <w:color w:val="000000" w:themeColor="text1"/>
          <w:sz w:val="28"/>
          <w:szCs w:val="28"/>
        </w:rPr>
        <w:t xml:space="preserve"> их целостностью и достоверностью на протяжении всего срока.</w:t>
      </w:r>
    </w:p>
    <w:p w:rsidR="005241DE" w:rsidRPr="009C05CF" w:rsidRDefault="005241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5241DE" w:rsidRPr="009C05CF" w:rsidSect="00B7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7"/>
    <w:rsid w:val="002378B7"/>
    <w:rsid w:val="004E35DF"/>
    <w:rsid w:val="005241DE"/>
    <w:rsid w:val="009C05CF"/>
    <w:rsid w:val="00B72764"/>
    <w:rsid w:val="00C72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78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7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4</cp:revision>
  <dcterms:created xsi:type="dcterms:W3CDTF">2019-01-03T05:55:00Z</dcterms:created>
  <dcterms:modified xsi:type="dcterms:W3CDTF">2019-01-05T11:47:00Z</dcterms:modified>
</cp:coreProperties>
</file>